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4D2" w:rsidRDefault="00AC033C">
      <w:pPr>
        <w:jc w:val="center"/>
        <w:rPr>
          <w:rFonts w:ascii="微软雅黑" w:eastAsia="微软雅黑" w:hAnsi="微软雅黑" w:cs="微软雅黑"/>
          <w:lang w:eastAsia="zh-Hans"/>
        </w:rPr>
      </w:pPr>
      <w:r>
        <w:rPr>
          <w:rFonts w:ascii="微软雅黑" w:eastAsia="微软雅黑" w:hAnsi="微软雅黑" w:cs="微软雅黑" w:hint="eastAsia"/>
          <w:b/>
          <w:bCs/>
          <w:lang w:eastAsia="zh-Hans"/>
        </w:rPr>
        <w:t>附件</w:t>
      </w:r>
      <w:r>
        <w:rPr>
          <w:rFonts w:ascii="微软雅黑" w:eastAsia="微软雅黑" w:hAnsi="微软雅黑" w:cs="微软雅黑" w:hint="eastAsia"/>
          <w:b/>
          <w:bCs/>
          <w:lang w:eastAsia="zh-Hans"/>
        </w:rPr>
        <w:t>：</w:t>
      </w:r>
      <w:r>
        <w:rPr>
          <w:rFonts w:ascii="微软雅黑" w:eastAsia="微软雅黑" w:hAnsi="微软雅黑" w:cs="微软雅黑" w:hint="eastAsia"/>
          <w:b/>
          <w:bCs/>
          <w:kern w:val="0"/>
        </w:rPr>
        <w:t>20</w:t>
      </w:r>
      <w:r>
        <w:rPr>
          <w:rFonts w:ascii="微软雅黑" w:eastAsia="微软雅黑" w:hAnsi="微软雅黑" w:cs="微软雅黑" w:hint="eastAsia"/>
          <w:b/>
          <w:kern w:val="0"/>
        </w:rPr>
        <w:t>2</w:t>
      </w:r>
      <w:r w:rsidR="00B57CAD">
        <w:rPr>
          <w:rFonts w:ascii="微软雅黑" w:eastAsia="微软雅黑" w:hAnsi="微软雅黑" w:cs="微软雅黑"/>
          <w:b/>
          <w:kern w:val="0"/>
        </w:rPr>
        <w:t>3</w:t>
      </w:r>
      <w:r>
        <w:rPr>
          <w:rFonts w:ascii="微软雅黑" w:eastAsia="微软雅黑" w:hAnsi="微软雅黑" w:cs="微软雅黑" w:hint="eastAsia"/>
          <w:b/>
          <w:kern w:val="0"/>
        </w:rPr>
        <w:t>年度</w:t>
      </w:r>
      <w:r>
        <w:rPr>
          <w:rFonts w:ascii="微软雅黑" w:eastAsia="微软雅黑" w:hAnsi="微软雅黑" w:cs="微软雅黑" w:hint="eastAsia"/>
          <w:b/>
          <w:kern w:val="0"/>
          <w:lang w:eastAsia="zh-Hans"/>
        </w:rPr>
        <w:t>“</w:t>
      </w:r>
      <w:r>
        <w:rPr>
          <w:rFonts w:ascii="宋体" w:eastAsia="宋体" w:hAnsi="宋体" w:cs="宋体" w:hint="eastAsia"/>
        </w:rPr>
        <w:t>中国零售业现场加工标杆店</w:t>
      </w:r>
      <w:r>
        <w:rPr>
          <w:rFonts w:ascii="微软雅黑" w:eastAsia="微软雅黑" w:hAnsi="微软雅黑" w:cs="微软雅黑" w:hint="eastAsia"/>
          <w:b/>
          <w:kern w:val="0"/>
          <w:lang w:eastAsia="zh-Hans"/>
        </w:rPr>
        <w:t>”</w:t>
      </w:r>
      <w:r>
        <w:rPr>
          <w:rFonts w:ascii="微软雅黑" w:eastAsia="微软雅黑" w:hAnsi="微软雅黑" w:cs="微软雅黑" w:hint="eastAsia"/>
          <w:b/>
          <w:kern w:val="0"/>
        </w:rPr>
        <w:t>报名</w:t>
      </w:r>
      <w:r>
        <w:rPr>
          <w:rFonts w:ascii="微软雅黑" w:eastAsia="微软雅黑" w:hAnsi="微软雅黑" w:cs="微软雅黑" w:hint="eastAsia"/>
          <w:b/>
          <w:kern w:val="0"/>
        </w:rPr>
        <w:t>表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693"/>
        <w:gridCol w:w="27"/>
        <w:gridCol w:w="2478"/>
        <w:gridCol w:w="46"/>
        <w:gridCol w:w="2432"/>
      </w:tblGrid>
      <w:tr w:rsidR="00A834D2">
        <w:trPr>
          <w:jc w:val="center"/>
        </w:trPr>
        <w:tc>
          <w:tcPr>
            <w:tcW w:w="9911" w:type="dxa"/>
            <w:gridSpan w:val="6"/>
          </w:tcPr>
          <w:p w:rsidR="00A834D2" w:rsidRDefault="00AC033C">
            <w:pPr>
              <w:spacing w:line="520" w:lineRule="exact"/>
              <w:jc w:val="center"/>
              <w:rPr>
                <w:rFonts w:ascii="微软雅黑" w:eastAsia="微软雅黑" w:hAnsi="微软雅黑" w:cs="宋体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1"/>
                <w:szCs w:val="21"/>
              </w:rPr>
              <w:t>202</w:t>
            </w:r>
            <w:r w:rsidR="00B57CAD">
              <w:rPr>
                <w:rFonts w:ascii="微软雅黑" w:eastAsia="微软雅黑" w:hAnsi="微软雅黑" w:cs="宋体"/>
                <w:b/>
                <w:kern w:val="0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b/>
                <w:kern w:val="0"/>
                <w:sz w:val="21"/>
                <w:szCs w:val="21"/>
              </w:rPr>
              <w:t>年度</w:t>
            </w:r>
            <w:r>
              <w:rPr>
                <w:rFonts w:ascii="宋体" w:eastAsia="宋体" w:hAnsi="宋体" w:cs="宋体" w:hint="eastAsia"/>
              </w:rPr>
              <w:t>中国零售业现场加工标杆店</w:t>
            </w:r>
            <w:r>
              <w:rPr>
                <w:rFonts w:ascii="微软雅黑" w:eastAsia="微软雅黑" w:hAnsi="微软雅黑" w:cs="宋体" w:hint="eastAsia"/>
                <w:b/>
                <w:kern w:val="0"/>
                <w:sz w:val="21"/>
                <w:szCs w:val="21"/>
              </w:rPr>
              <w:t>报名</w:t>
            </w:r>
            <w:r>
              <w:rPr>
                <w:rFonts w:ascii="微软雅黑" w:eastAsia="微软雅黑" w:hAnsi="微软雅黑" w:cs="宋体" w:hint="eastAsia"/>
                <w:b/>
                <w:kern w:val="0"/>
                <w:sz w:val="21"/>
                <w:szCs w:val="21"/>
              </w:rPr>
              <w:t>表</w:t>
            </w:r>
          </w:p>
        </w:tc>
      </w:tr>
      <w:tr w:rsidR="00A834D2">
        <w:trPr>
          <w:jc w:val="center"/>
        </w:trPr>
        <w:tc>
          <w:tcPr>
            <w:tcW w:w="2235" w:type="dxa"/>
          </w:tcPr>
          <w:p w:rsidR="00A834D2" w:rsidRDefault="00AC033C">
            <w:pPr>
              <w:spacing w:line="520" w:lineRule="exact"/>
              <w:rPr>
                <w:rFonts w:ascii="微软雅黑" w:eastAsia="微软雅黑" w:hAnsi="微软雅黑" w:cs="宋体"/>
                <w:bCs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1"/>
                <w:szCs w:val="21"/>
              </w:rPr>
              <w:t>门店名称</w:t>
            </w:r>
          </w:p>
        </w:tc>
        <w:tc>
          <w:tcPr>
            <w:tcW w:w="2720" w:type="dxa"/>
            <w:gridSpan w:val="2"/>
          </w:tcPr>
          <w:p w:rsidR="00A834D2" w:rsidRDefault="00A834D2">
            <w:pPr>
              <w:spacing w:line="520" w:lineRule="exact"/>
              <w:rPr>
                <w:rFonts w:ascii="微软雅黑" w:eastAsia="微软雅黑" w:hAnsi="微软雅黑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478" w:type="dxa"/>
          </w:tcPr>
          <w:p w:rsidR="00A834D2" w:rsidRDefault="00AC033C">
            <w:pPr>
              <w:spacing w:line="520" w:lineRule="exact"/>
              <w:rPr>
                <w:rFonts w:ascii="微软雅黑" w:eastAsia="微软雅黑" w:hAnsi="微软雅黑" w:cs="宋体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>所属企业</w:t>
            </w:r>
          </w:p>
        </w:tc>
        <w:tc>
          <w:tcPr>
            <w:tcW w:w="2478" w:type="dxa"/>
            <w:gridSpan w:val="2"/>
          </w:tcPr>
          <w:p w:rsidR="00A834D2" w:rsidRDefault="00A834D2">
            <w:pPr>
              <w:spacing w:line="520" w:lineRule="exact"/>
              <w:rPr>
                <w:rFonts w:ascii="微软雅黑" w:eastAsia="微软雅黑" w:hAnsi="微软雅黑" w:cs="宋体"/>
                <w:b/>
                <w:kern w:val="0"/>
                <w:sz w:val="21"/>
                <w:szCs w:val="21"/>
              </w:rPr>
            </w:pPr>
          </w:p>
        </w:tc>
        <w:bookmarkStart w:id="0" w:name="_GoBack"/>
        <w:bookmarkEnd w:id="0"/>
      </w:tr>
      <w:tr w:rsidR="00A834D2">
        <w:trPr>
          <w:jc w:val="center"/>
        </w:trPr>
        <w:tc>
          <w:tcPr>
            <w:tcW w:w="2235" w:type="dxa"/>
          </w:tcPr>
          <w:p w:rsidR="00A834D2" w:rsidRDefault="00AC033C">
            <w:pPr>
              <w:spacing w:line="520" w:lineRule="exact"/>
              <w:rPr>
                <w:rFonts w:ascii="微软雅黑" w:eastAsia="微软雅黑" w:hAnsi="微软雅黑" w:cs="宋体"/>
                <w:bCs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1"/>
                <w:szCs w:val="21"/>
              </w:rPr>
              <w:t>门店地址</w:t>
            </w:r>
          </w:p>
        </w:tc>
        <w:tc>
          <w:tcPr>
            <w:tcW w:w="2720" w:type="dxa"/>
            <w:gridSpan w:val="2"/>
          </w:tcPr>
          <w:p w:rsidR="00A834D2" w:rsidRDefault="00A834D2">
            <w:pPr>
              <w:spacing w:line="520" w:lineRule="exact"/>
              <w:rPr>
                <w:rFonts w:ascii="微软雅黑" w:eastAsia="微软雅黑" w:hAnsi="微软雅黑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478" w:type="dxa"/>
          </w:tcPr>
          <w:p w:rsidR="00A834D2" w:rsidRDefault="00AC033C">
            <w:pPr>
              <w:spacing w:line="520" w:lineRule="exact"/>
              <w:rPr>
                <w:rFonts w:ascii="微软雅黑" w:eastAsia="微软雅黑" w:hAnsi="微软雅黑" w:cs="宋体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>开业时间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>：年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>月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2478" w:type="dxa"/>
            <w:gridSpan w:val="2"/>
          </w:tcPr>
          <w:p w:rsidR="00A834D2" w:rsidRDefault="00A834D2">
            <w:pPr>
              <w:spacing w:line="520" w:lineRule="exact"/>
              <w:rPr>
                <w:rFonts w:ascii="微软雅黑" w:eastAsia="微软雅黑" w:hAnsi="微软雅黑" w:cs="宋体"/>
                <w:b/>
                <w:kern w:val="0"/>
                <w:sz w:val="21"/>
                <w:szCs w:val="21"/>
              </w:rPr>
            </w:pPr>
          </w:p>
        </w:tc>
      </w:tr>
      <w:tr w:rsidR="00A834D2">
        <w:trPr>
          <w:jc w:val="center"/>
        </w:trPr>
        <w:tc>
          <w:tcPr>
            <w:tcW w:w="2235" w:type="dxa"/>
          </w:tcPr>
          <w:p w:rsidR="00A834D2" w:rsidRDefault="00AC033C">
            <w:pPr>
              <w:spacing w:line="520" w:lineRule="exact"/>
              <w:rPr>
                <w:rFonts w:ascii="微软雅黑" w:eastAsia="微软雅黑" w:hAnsi="微软雅黑" w:cs="宋体"/>
                <w:bCs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1"/>
                <w:szCs w:val="21"/>
              </w:rPr>
              <w:t>门店经营面积（平米，不含后仓和出租区）</w:t>
            </w:r>
          </w:p>
        </w:tc>
        <w:tc>
          <w:tcPr>
            <w:tcW w:w="2720" w:type="dxa"/>
            <w:gridSpan w:val="2"/>
          </w:tcPr>
          <w:p w:rsidR="00A834D2" w:rsidRDefault="00AC033C">
            <w:pPr>
              <w:spacing w:line="520" w:lineRule="exact"/>
              <w:rPr>
                <w:rFonts w:ascii="微软雅黑" w:eastAsia="微软雅黑" w:hAnsi="微软雅黑" w:cs="宋体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1"/>
                <w:szCs w:val="21"/>
              </w:rPr>
              <w:t xml:space="preserve">         </w:t>
            </w:r>
          </w:p>
        </w:tc>
        <w:tc>
          <w:tcPr>
            <w:tcW w:w="2478" w:type="dxa"/>
          </w:tcPr>
          <w:p w:rsidR="00A834D2" w:rsidRDefault="00AC033C">
            <w:pPr>
              <w:spacing w:line="520" w:lineRule="exact"/>
              <w:rPr>
                <w:rFonts w:ascii="微软雅黑" w:eastAsia="微软雅黑" w:hAnsi="微软雅黑" w:cs="宋体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1"/>
                <w:szCs w:val="21"/>
              </w:rPr>
              <w:t>从开业截止到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1"/>
                <w:szCs w:val="21"/>
              </w:rPr>
              <w:t>2023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1"/>
                <w:szCs w:val="21"/>
              </w:rPr>
              <w:t>年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1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1"/>
                <w:szCs w:val="21"/>
              </w:rPr>
              <w:t>月底销售额</w:t>
            </w:r>
          </w:p>
        </w:tc>
        <w:tc>
          <w:tcPr>
            <w:tcW w:w="2478" w:type="dxa"/>
            <w:gridSpan w:val="2"/>
          </w:tcPr>
          <w:p w:rsidR="00A834D2" w:rsidRDefault="00A834D2">
            <w:pPr>
              <w:spacing w:line="520" w:lineRule="exact"/>
              <w:ind w:firstLineChars="400" w:firstLine="840"/>
              <w:rPr>
                <w:rFonts w:ascii="微软雅黑" w:eastAsia="微软雅黑" w:hAnsi="微软雅黑" w:cs="宋体"/>
                <w:b/>
                <w:kern w:val="0"/>
                <w:sz w:val="21"/>
                <w:szCs w:val="21"/>
              </w:rPr>
            </w:pPr>
          </w:p>
        </w:tc>
      </w:tr>
      <w:tr w:rsidR="00A834D2">
        <w:trPr>
          <w:jc w:val="center"/>
        </w:trPr>
        <w:tc>
          <w:tcPr>
            <w:tcW w:w="2235" w:type="dxa"/>
          </w:tcPr>
          <w:p w:rsidR="00A834D2" w:rsidRDefault="00AC033C">
            <w:pPr>
              <w:spacing w:line="520" w:lineRule="exact"/>
              <w:rPr>
                <w:rFonts w:ascii="微软雅黑" w:eastAsia="微软雅黑" w:hAnsi="微软雅黑" w:cs="宋体"/>
                <w:bCs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1"/>
                <w:szCs w:val="21"/>
              </w:rPr>
              <w:t>日均客流量（人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1"/>
                <w:szCs w:val="21"/>
              </w:rPr>
              <w:t>天）</w:t>
            </w:r>
          </w:p>
        </w:tc>
        <w:tc>
          <w:tcPr>
            <w:tcW w:w="2720" w:type="dxa"/>
            <w:gridSpan w:val="2"/>
          </w:tcPr>
          <w:p w:rsidR="00A834D2" w:rsidRDefault="00A834D2">
            <w:pPr>
              <w:spacing w:line="520" w:lineRule="exact"/>
              <w:rPr>
                <w:rFonts w:ascii="微软雅黑" w:eastAsia="微软雅黑" w:hAnsi="微软雅黑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478" w:type="dxa"/>
          </w:tcPr>
          <w:p w:rsidR="00A834D2" w:rsidRDefault="00AC033C">
            <w:pPr>
              <w:spacing w:line="520" w:lineRule="exact"/>
              <w:rPr>
                <w:rFonts w:ascii="微软雅黑" w:eastAsia="微软雅黑" w:hAnsi="微软雅黑" w:cs="宋体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>日均客单价（元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>单）</w:t>
            </w:r>
          </w:p>
        </w:tc>
        <w:tc>
          <w:tcPr>
            <w:tcW w:w="2478" w:type="dxa"/>
            <w:gridSpan w:val="2"/>
          </w:tcPr>
          <w:p w:rsidR="00A834D2" w:rsidRDefault="00A834D2">
            <w:pPr>
              <w:spacing w:line="520" w:lineRule="exact"/>
              <w:rPr>
                <w:rFonts w:ascii="微软雅黑" w:eastAsia="微软雅黑" w:hAnsi="微软雅黑" w:cs="宋体"/>
                <w:b/>
                <w:kern w:val="0"/>
                <w:sz w:val="21"/>
                <w:szCs w:val="21"/>
              </w:rPr>
            </w:pPr>
          </w:p>
        </w:tc>
      </w:tr>
      <w:tr w:rsidR="00A834D2">
        <w:trPr>
          <w:jc w:val="center"/>
        </w:trPr>
        <w:tc>
          <w:tcPr>
            <w:tcW w:w="2235" w:type="dxa"/>
          </w:tcPr>
          <w:p w:rsidR="00A834D2" w:rsidRDefault="00AC033C">
            <w:pPr>
              <w:spacing w:line="520" w:lineRule="exact"/>
              <w:rPr>
                <w:rFonts w:ascii="微软雅黑" w:eastAsia="微软雅黑" w:hAnsi="微软雅黑" w:cs="宋体"/>
                <w:bCs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1"/>
                <w:szCs w:val="21"/>
              </w:rPr>
              <w:t>门店正式员工人数</w:t>
            </w:r>
          </w:p>
        </w:tc>
        <w:tc>
          <w:tcPr>
            <w:tcW w:w="2720" w:type="dxa"/>
            <w:gridSpan w:val="2"/>
          </w:tcPr>
          <w:p w:rsidR="00A834D2" w:rsidRDefault="00A834D2">
            <w:pPr>
              <w:spacing w:line="520" w:lineRule="exact"/>
              <w:rPr>
                <w:rFonts w:ascii="微软雅黑" w:eastAsia="微软雅黑" w:hAnsi="微软雅黑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478" w:type="dxa"/>
          </w:tcPr>
          <w:p w:rsidR="00A834D2" w:rsidRDefault="00AC033C">
            <w:pPr>
              <w:spacing w:line="520" w:lineRule="exact"/>
              <w:rPr>
                <w:rFonts w:ascii="微软雅黑" w:eastAsia="微软雅黑" w:hAnsi="微软雅黑" w:cs="宋体"/>
                <w:b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>门店促销员人数</w:t>
            </w:r>
          </w:p>
        </w:tc>
        <w:tc>
          <w:tcPr>
            <w:tcW w:w="2478" w:type="dxa"/>
            <w:gridSpan w:val="2"/>
          </w:tcPr>
          <w:p w:rsidR="00A834D2" w:rsidRDefault="00A834D2">
            <w:pPr>
              <w:spacing w:line="520" w:lineRule="exact"/>
              <w:rPr>
                <w:rFonts w:ascii="微软雅黑" w:eastAsia="微软雅黑" w:hAnsi="微软雅黑" w:cs="宋体"/>
                <w:b/>
                <w:kern w:val="0"/>
                <w:sz w:val="21"/>
                <w:szCs w:val="21"/>
              </w:rPr>
            </w:pPr>
          </w:p>
        </w:tc>
      </w:tr>
      <w:tr w:rsidR="00A834D2">
        <w:trPr>
          <w:trHeight w:val="910"/>
          <w:jc w:val="center"/>
        </w:trPr>
        <w:tc>
          <w:tcPr>
            <w:tcW w:w="2235" w:type="dxa"/>
          </w:tcPr>
          <w:p w:rsidR="00A834D2" w:rsidRDefault="00AC033C">
            <w:pPr>
              <w:spacing w:line="520" w:lineRule="exact"/>
              <w:jc w:val="left"/>
              <w:rPr>
                <w:rFonts w:ascii="微软雅黑" w:eastAsia="微软雅黑" w:hAnsi="微软雅黑" w:cs="宋体"/>
                <w:bCs/>
                <w:kern w:val="0"/>
                <w:sz w:val="21"/>
                <w:szCs w:val="21"/>
                <w:lang w:eastAsia="zh-Hans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 w:val="21"/>
                <w:szCs w:val="21"/>
                <w:lang w:eastAsia="zh-Hans"/>
              </w:rPr>
              <w:t>1</w:t>
            </w:r>
            <w:r>
              <w:rPr>
                <w:rFonts w:ascii="微软雅黑" w:eastAsia="微软雅黑" w:hAnsi="微软雅黑" w:cs="宋体"/>
                <w:bCs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1"/>
                <w:szCs w:val="21"/>
              </w:rPr>
              <w:t>生鲜加工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1"/>
                <w:szCs w:val="21"/>
                <w:lang w:eastAsia="zh-Hans"/>
              </w:rPr>
              <w:t>描述</w:t>
            </w:r>
          </w:p>
        </w:tc>
        <w:tc>
          <w:tcPr>
            <w:tcW w:w="7676" w:type="dxa"/>
            <w:gridSpan w:val="5"/>
          </w:tcPr>
          <w:p w:rsidR="00A834D2" w:rsidRDefault="00A834D2">
            <w:pPr>
              <w:spacing w:line="520" w:lineRule="exact"/>
              <w:ind w:firstLineChars="200" w:firstLine="452"/>
              <w:rPr>
                <w:rFonts w:ascii="微软雅黑" w:eastAsia="微软雅黑" w:hAnsi="微软雅黑" w:cs="微软雅黑"/>
                <w:b/>
                <w:bCs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A834D2">
        <w:trPr>
          <w:trHeight w:val="1010"/>
          <w:jc w:val="center"/>
        </w:trPr>
        <w:tc>
          <w:tcPr>
            <w:tcW w:w="2235" w:type="dxa"/>
          </w:tcPr>
          <w:p w:rsidR="00A834D2" w:rsidRDefault="00AC033C">
            <w:pPr>
              <w:spacing w:line="520" w:lineRule="exact"/>
              <w:jc w:val="left"/>
              <w:rPr>
                <w:rFonts w:ascii="微软雅黑" w:eastAsia="微软雅黑" w:hAnsi="微软雅黑" w:cs="宋体"/>
                <w:bCs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 w:val="21"/>
                <w:szCs w:val="21"/>
              </w:rPr>
              <w:t>2</w:t>
            </w:r>
            <w:r>
              <w:rPr>
                <w:rFonts w:ascii="微软雅黑" w:eastAsia="微软雅黑" w:hAnsi="微软雅黑" w:cs="宋体"/>
                <w:bCs/>
                <w:kern w:val="0"/>
                <w:sz w:val="21"/>
                <w:szCs w:val="21"/>
              </w:rPr>
              <w:t>、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1"/>
                <w:szCs w:val="21"/>
              </w:rPr>
              <w:t>生鲜加工单品数量</w:t>
            </w:r>
          </w:p>
        </w:tc>
        <w:tc>
          <w:tcPr>
            <w:tcW w:w="7676" w:type="dxa"/>
            <w:gridSpan w:val="5"/>
          </w:tcPr>
          <w:p w:rsidR="00A834D2" w:rsidRDefault="00A834D2">
            <w:pPr>
              <w:spacing w:line="520" w:lineRule="exact"/>
              <w:ind w:firstLineChars="200" w:firstLine="452"/>
              <w:rPr>
                <w:rFonts w:ascii="微软雅黑" w:eastAsia="微软雅黑" w:hAnsi="微软雅黑" w:cs="微软雅黑"/>
                <w:b/>
                <w:bCs/>
                <w:color w:val="2B2B2B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A834D2">
        <w:trPr>
          <w:trHeight w:val="1090"/>
          <w:jc w:val="center"/>
        </w:trPr>
        <w:tc>
          <w:tcPr>
            <w:tcW w:w="2235" w:type="dxa"/>
          </w:tcPr>
          <w:p w:rsidR="00A834D2" w:rsidRDefault="00A834D2">
            <w:pPr>
              <w:spacing w:line="520" w:lineRule="exact"/>
              <w:jc w:val="left"/>
              <w:rPr>
                <w:rFonts w:ascii="微软雅黑" w:eastAsia="微软雅黑" w:hAnsi="微软雅黑" w:cs="宋体"/>
                <w:bCs/>
                <w:kern w:val="0"/>
                <w:sz w:val="21"/>
                <w:szCs w:val="21"/>
              </w:rPr>
            </w:pPr>
          </w:p>
          <w:p w:rsidR="00A834D2" w:rsidRDefault="00AC033C">
            <w:pPr>
              <w:spacing w:line="520" w:lineRule="exact"/>
              <w:jc w:val="left"/>
              <w:rPr>
                <w:rFonts w:ascii="微软雅黑" w:eastAsia="微软雅黑" w:hAnsi="微软雅黑" w:cs="宋体"/>
                <w:bCs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 w:val="21"/>
                <w:szCs w:val="21"/>
              </w:rPr>
              <w:t>3</w:t>
            </w:r>
            <w:r>
              <w:rPr>
                <w:rFonts w:ascii="微软雅黑" w:eastAsia="微软雅黑" w:hAnsi="微软雅黑" w:cs="宋体"/>
                <w:bCs/>
                <w:kern w:val="0"/>
                <w:sz w:val="21"/>
                <w:szCs w:val="21"/>
              </w:rPr>
              <w:t>、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1"/>
                <w:szCs w:val="21"/>
              </w:rPr>
              <w:t>商品创新</w:t>
            </w:r>
          </w:p>
          <w:p w:rsidR="00A834D2" w:rsidRDefault="00A834D2">
            <w:pPr>
              <w:spacing w:line="520" w:lineRule="exact"/>
              <w:jc w:val="left"/>
              <w:rPr>
                <w:rFonts w:ascii="微软雅黑" w:eastAsia="微软雅黑" w:hAnsi="微软雅黑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7676" w:type="dxa"/>
            <w:gridSpan w:val="5"/>
          </w:tcPr>
          <w:p w:rsidR="00A834D2" w:rsidRDefault="00A834D2">
            <w:pPr>
              <w:spacing w:line="520" w:lineRule="exact"/>
              <w:ind w:firstLineChars="200" w:firstLine="420"/>
              <w:rPr>
                <w:rFonts w:ascii="微软雅黑" w:eastAsia="微软雅黑" w:hAnsi="微软雅黑" w:cs="微软雅黑"/>
                <w:b/>
                <w:bCs/>
                <w:kern w:val="0"/>
                <w:sz w:val="21"/>
                <w:szCs w:val="21"/>
              </w:rPr>
            </w:pPr>
          </w:p>
        </w:tc>
      </w:tr>
      <w:tr w:rsidR="00A834D2">
        <w:trPr>
          <w:trHeight w:val="898"/>
          <w:jc w:val="center"/>
        </w:trPr>
        <w:tc>
          <w:tcPr>
            <w:tcW w:w="2235" w:type="dxa"/>
          </w:tcPr>
          <w:p w:rsidR="00A834D2" w:rsidRDefault="00AC033C">
            <w:pPr>
              <w:spacing w:line="520" w:lineRule="exact"/>
              <w:jc w:val="left"/>
              <w:rPr>
                <w:rFonts w:ascii="微软雅黑" w:eastAsia="微软雅黑" w:hAnsi="微软雅黑" w:cs="宋体"/>
                <w:bCs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 w:val="21"/>
                <w:szCs w:val="21"/>
              </w:rPr>
              <w:t>4</w:t>
            </w:r>
            <w:r>
              <w:rPr>
                <w:rFonts w:ascii="微软雅黑" w:eastAsia="微软雅黑" w:hAnsi="微软雅黑" w:cs="宋体"/>
                <w:bCs/>
                <w:kern w:val="0"/>
                <w:sz w:val="21"/>
                <w:szCs w:val="21"/>
              </w:rPr>
              <w:t>、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1"/>
                <w:szCs w:val="21"/>
              </w:rPr>
              <w:t>顾客服务和体验</w:t>
            </w:r>
          </w:p>
        </w:tc>
        <w:tc>
          <w:tcPr>
            <w:tcW w:w="7676" w:type="dxa"/>
            <w:gridSpan w:val="5"/>
          </w:tcPr>
          <w:p w:rsidR="00A834D2" w:rsidRDefault="00A834D2">
            <w:pPr>
              <w:spacing w:line="520" w:lineRule="exact"/>
              <w:rPr>
                <w:rFonts w:ascii="微软雅黑" w:eastAsia="微软雅黑" w:hAnsi="微软雅黑" w:cs="宋体"/>
                <w:b/>
                <w:kern w:val="0"/>
                <w:sz w:val="21"/>
                <w:szCs w:val="21"/>
              </w:rPr>
            </w:pPr>
          </w:p>
        </w:tc>
      </w:tr>
      <w:tr w:rsidR="00A834D2">
        <w:trPr>
          <w:trHeight w:val="997"/>
          <w:jc w:val="center"/>
        </w:trPr>
        <w:tc>
          <w:tcPr>
            <w:tcW w:w="2235" w:type="dxa"/>
          </w:tcPr>
          <w:p w:rsidR="00A834D2" w:rsidRDefault="00AC033C">
            <w:pPr>
              <w:spacing w:line="520" w:lineRule="exact"/>
              <w:jc w:val="left"/>
              <w:rPr>
                <w:rFonts w:ascii="微软雅黑" w:eastAsia="微软雅黑" w:hAnsi="微软雅黑" w:cs="宋体"/>
                <w:bCs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 w:val="21"/>
                <w:szCs w:val="21"/>
              </w:rPr>
              <w:t>5</w:t>
            </w:r>
            <w:r>
              <w:rPr>
                <w:rFonts w:ascii="微软雅黑" w:eastAsia="微软雅黑" w:hAnsi="微软雅黑" w:cs="宋体"/>
                <w:bCs/>
                <w:kern w:val="0"/>
                <w:sz w:val="21"/>
                <w:szCs w:val="21"/>
              </w:rPr>
              <w:t>、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1"/>
                <w:szCs w:val="21"/>
              </w:rPr>
              <w:t>其他创新</w:t>
            </w:r>
          </w:p>
        </w:tc>
        <w:tc>
          <w:tcPr>
            <w:tcW w:w="7676" w:type="dxa"/>
            <w:gridSpan w:val="5"/>
          </w:tcPr>
          <w:p w:rsidR="00A834D2" w:rsidRDefault="00A834D2">
            <w:pPr>
              <w:spacing w:line="520" w:lineRule="exact"/>
              <w:rPr>
                <w:rFonts w:ascii="微软雅黑" w:eastAsia="微软雅黑" w:hAnsi="微软雅黑" w:cs="宋体"/>
                <w:b/>
                <w:kern w:val="0"/>
                <w:sz w:val="21"/>
                <w:szCs w:val="21"/>
              </w:rPr>
            </w:pPr>
          </w:p>
        </w:tc>
      </w:tr>
      <w:tr w:rsidR="00A834D2">
        <w:trPr>
          <w:trHeight w:val="577"/>
          <w:jc w:val="center"/>
        </w:trPr>
        <w:tc>
          <w:tcPr>
            <w:tcW w:w="2235" w:type="dxa"/>
          </w:tcPr>
          <w:p w:rsidR="00A834D2" w:rsidRDefault="00AC033C">
            <w:pPr>
              <w:spacing w:line="520" w:lineRule="exact"/>
              <w:rPr>
                <w:rFonts w:ascii="微软雅黑" w:eastAsia="微软雅黑" w:hAnsi="微软雅黑" w:cs="宋体"/>
                <w:bCs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1"/>
                <w:szCs w:val="21"/>
              </w:rPr>
              <w:t>申报联系人</w:t>
            </w:r>
          </w:p>
        </w:tc>
        <w:tc>
          <w:tcPr>
            <w:tcW w:w="2693" w:type="dxa"/>
          </w:tcPr>
          <w:p w:rsidR="00A834D2" w:rsidRDefault="00A834D2">
            <w:pPr>
              <w:spacing w:line="520" w:lineRule="exact"/>
              <w:rPr>
                <w:rFonts w:ascii="微软雅黑" w:eastAsia="微软雅黑" w:hAnsi="微软雅黑" w:cs="宋体"/>
                <w:b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3"/>
          </w:tcPr>
          <w:p w:rsidR="00A834D2" w:rsidRDefault="00AC033C">
            <w:pPr>
              <w:spacing w:line="520" w:lineRule="exact"/>
              <w:rPr>
                <w:rFonts w:ascii="微软雅黑" w:eastAsia="微软雅黑" w:hAnsi="微软雅黑" w:cs="宋体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432" w:type="dxa"/>
          </w:tcPr>
          <w:p w:rsidR="00A834D2" w:rsidRDefault="00A834D2">
            <w:pPr>
              <w:spacing w:line="520" w:lineRule="exact"/>
              <w:rPr>
                <w:rFonts w:ascii="微软雅黑" w:eastAsia="微软雅黑" w:hAnsi="微软雅黑" w:cs="宋体"/>
                <w:b/>
                <w:kern w:val="0"/>
                <w:sz w:val="21"/>
                <w:szCs w:val="21"/>
              </w:rPr>
            </w:pPr>
          </w:p>
        </w:tc>
      </w:tr>
      <w:tr w:rsidR="00A834D2">
        <w:trPr>
          <w:trHeight w:val="699"/>
          <w:jc w:val="center"/>
        </w:trPr>
        <w:tc>
          <w:tcPr>
            <w:tcW w:w="9911" w:type="dxa"/>
            <w:gridSpan w:val="6"/>
          </w:tcPr>
          <w:p w:rsidR="00A834D2" w:rsidRDefault="00AC033C">
            <w:pPr>
              <w:spacing w:line="520" w:lineRule="exact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1"/>
                <w:szCs w:val="21"/>
              </w:rPr>
              <w:t>*</w:t>
            </w:r>
            <w:r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1"/>
                <w:szCs w:val="21"/>
              </w:rPr>
              <w:t>提交资料：</w:t>
            </w:r>
            <w:r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1"/>
                <w:szCs w:val="21"/>
              </w:rPr>
              <w:t>、门店介绍短视频（限</w:t>
            </w:r>
            <w:r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1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1"/>
                <w:szCs w:val="21"/>
              </w:rPr>
              <w:t>分钟内）</w:t>
            </w:r>
            <w:r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1"/>
                <w:szCs w:val="21"/>
              </w:rPr>
              <w:t>：</w:t>
            </w:r>
          </w:p>
          <w:p w:rsidR="00A834D2" w:rsidRDefault="00AC033C">
            <w:pPr>
              <w:spacing w:line="520" w:lineRule="exact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1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1"/>
                <w:szCs w:val="21"/>
              </w:rPr>
              <w:t xml:space="preserve">           2</w:t>
            </w:r>
            <w:r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1"/>
                <w:szCs w:val="21"/>
              </w:rPr>
              <w:t>、</w:t>
            </w:r>
            <w:r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1"/>
                <w:szCs w:val="21"/>
              </w:rPr>
              <w:t>生鲜加工区</w:t>
            </w:r>
            <w:r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1"/>
                <w:szCs w:val="21"/>
              </w:rPr>
              <w:t>照片</w:t>
            </w:r>
            <w:r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1"/>
                <w:szCs w:val="21"/>
              </w:rPr>
              <w:t>若干</w:t>
            </w:r>
            <w:r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1"/>
                <w:szCs w:val="21"/>
              </w:rPr>
              <w:t>张（照片应为高清原图，其中需包含门头照片</w:t>
            </w:r>
            <w:r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1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1"/>
                <w:szCs w:val="21"/>
              </w:rPr>
              <w:t>张）</w:t>
            </w:r>
          </w:p>
        </w:tc>
      </w:tr>
    </w:tbl>
    <w:p w:rsidR="00A834D2" w:rsidRDefault="00AC033C">
      <w:pPr>
        <w:spacing w:line="520" w:lineRule="exact"/>
        <w:rPr>
          <w:rFonts w:ascii="微软雅黑" w:eastAsia="微软雅黑" w:hAnsi="微软雅黑"/>
          <w:b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b/>
          <w:color w:val="000000"/>
          <w:sz w:val="21"/>
          <w:szCs w:val="21"/>
        </w:rPr>
        <w:t>注：本次评选，不收取任何费用。</w:t>
      </w:r>
    </w:p>
    <w:p w:rsidR="00A834D2" w:rsidRDefault="00AC033C">
      <w:pPr>
        <w:jc w:val="right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2023</w:t>
      </w:r>
      <w:r>
        <w:rPr>
          <w:rFonts w:ascii="宋体" w:eastAsia="宋体" w:hAnsi="宋体" w:cs="宋体" w:hint="eastAsia"/>
          <w:b/>
          <w:bCs/>
        </w:rPr>
        <w:t>龙商网超市周刊奖项评选组委会</w:t>
      </w:r>
    </w:p>
    <w:p w:rsidR="00A834D2" w:rsidRDefault="00AC033C">
      <w:pPr>
        <w:jc w:val="right"/>
        <w:rPr>
          <w:rFonts w:ascii="宋体" w:eastAsia="宋体" w:hAnsi="宋体" w:cs="宋体"/>
          <w:b/>
          <w:bCs/>
          <w:color w:val="0000FF"/>
        </w:rPr>
      </w:pPr>
      <w:r>
        <w:rPr>
          <w:rFonts w:ascii="宋体" w:eastAsia="宋体" w:hAnsi="宋体" w:cs="宋体" w:hint="eastAsia"/>
          <w:b/>
          <w:bCs/>
        </w:rPr>
        <w:t>二</w:t>
      </w:r>
      <w:r>
        <w:rPr>
          <w:rFonts w:ascii="宋体" w:eastAsia="宋体" w:hAnsi="宋体" w:cs="宋体" w:hint="eastAsia"/>
          <w:b/>
          <w:bCs/>
        </w:rPr>
        <w:t>0</w:t>
      </w:r>
      <w:r>
        <w:rPr>
          <w:rFonts w:ascii="宋体" w:eastAsia="宋体" w:hAnsi="宋体" w:cs="宋体" w:hint="eastAsia"/>
          <w:b/>
          <w:bCs/>
          <w:lang w:eastAsia="zh-Hans"/>
        </w:rPr>
        <w:t>二三</w:t>
      </w:r>
      <w:r>
        <w:rPr>
          <w:rFonts w:ascii="宋体" w:eastAsia="宋体" w:hAnsi="宋体" w:cs="宋体" w:hint="eastAsia"/>
          <w:b/>
          <w:bCs/>
        </w:rPr>
        <w:t>年</w:t>
      </w:r>
      <w:r>
        <w:rPr>
          <w:rFonts w:ascii="宋体" w:eastAsia="宋体" w:hAnsi="宋体" w:cs="宋体" w:hint="eastAsia"/>
          <w:b/>
          <w:bCs/>
        </w:rPr>
        <w:t>六</w:t>
      </w:r>
      <w:r>
        <w:rPr>
          <w:rFonts w:ascii="宋体" w:eastAsia="宋体" w:hAnsi="宋体" w:cs="宋体" w:hint="eastAsia"/>
          <w:b/>
          <w:bCs/>
        </w:rPr>
        <w:t>月</w:t>
      </w:r>
    </w:p>
    <w:p w:rsidR="00A834D2" w:rsidRDefault="00A834D2">
      <w:pPr>
        <w:jc w:val="right"/>
        <w:rPr>
          <w:color w:val="0000FF"/>
          <w:sz w:val="21"/>
          <w:szCs w:val="21"/>
        </w:rPr>
      </w:pPr>
    </w:p>
    <w:sectPr w:rsidR="00A834D2">
      <w:pgSz w:w="11900" w:h="16840"/>
      <w:pgMar w:top="1440" w:right="1134" w:bottom="1440" w:left="1134" w:header="851" w:footer="992" w:gutter="0"/>
      <w:cols w:space="0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33C" w:rsidRDefault="00AC033C" w:rsidP="00B57CAD">
      <w:r>
        <w:separator/>
      </w:r>
    </w:p>
  </w:endnote>
  <w:endnote w:type="continuationSeparator" w:id="0">
    <w:p w:rsidR="00AC033C" w:rsidRDefault="00AC033C" w:rsidP="00B5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33C" w:rsidRDefault="00AC033C" w:rsidP="00B57CAD">
      <w:r>
        <w:separator/>
      </w:r>
    </w:p>
  </w:footnote>
  <w:footnote w:type="continuationSeparator" w:id="0">
    <w:p w:rsidR="00AC033C" w:rsidRDefault="00AC033C" w:rsidP="00B57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420"/>
  <w:drawingGridVerticalSpacing w:val="20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VhNWFhZjU3ZTgzNmViYjAzY2M1ZGFkMzg2Nzg2NWEifQ=="/>
  </w:docVars>
  <w:rsids>
    <w:rsidRoot w:val="007B0160"/>
    <w:rsid w:val="CE2F2795"/>
    <w:rsid w:val="FCF8EC87"/>
    <w:rsid w:val="FDF39A4F"/>
    <w:rsid w:val="FFFD6227"/>
    <w:rsid w:val="00074D93"/>
    <w:rsid w:val="007B0160"/>
    <w:rsid w:val="00A834D2"/>
    <w:rsid w:val="00AC033C"/>
    <w:rsid w:val="00B57CAD"/>
    <w:rsid w:val="39DF41F0"/>
    <w:rsid w:val="3D2F0983"/>
    <w:rsid w:val="3E8D1105"/>
    <w:rsid w:val="554D5F88"/>
    <w:rsid w:val="65FC1CA4"/>
    <w:rsid w:val="7E4E6DF3"/>
    <w:rsid w:val="7FF4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643E0D"/>
  <w14:defaultImageDpi w14:val="300"/>
  <w15:docId w15:val="{1F01F3BD-8CDA-48B0-A74C-3D2D2795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uiPriority w:val="99"/>
    <w:semiHidden/>
    <w:unhideWhenUsed/>
    <w:qFormat/>
    <w:rPr>
      <w:color w:val="444444"/>
      <w:sz w:val="18"/>
      <w:szCs w:val="18"/>
      <w:u w:val="none"/>
    </w:rPr>
  </w:style>
  <w:style w:type="character" w:styleId="a6">
    <w:name w:val="Hyperlink"/>
    <w:basedOn w:val="a0"/>
    <w:uiPriority w:val="99"/>
    <w:semiHidden/>
    <w:unhideWhenUsed/>
    <w:qFormat/>
    <w:rPr>
      <w:color w:val="444444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</dc:creator>
  <cp:lastModifiedBy>H .</cp:lastModifiedBy>
  <cp:revision>2</cp:revision>
  <dcterms:created xsi:type="dcterms:W3CDTF">2023-04-14T05:58:00Z</dcterms:created>
  <dcterms:modified xsi:type="dcterms:W3CDTF">2023-06-08T06:19:00Z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6F7F70DEBD764224B885C6411B625C2A_13</vt:lpwstr>
  </property>
</Properties>
</file>